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F0F97" w14:textId="77777777" w:rsidR="009911C0" w:rsidRPr="00FA7B12" w:rsidRDefault="009911C0" w:rsidP="009911C0">
      <w:pPr>
        <w:pStyle w:val="has-text-align-center"/>
        <w:shd w:val="clear" w:color="auto" w:fill="FFFFFF"/>
        <w:spacing w:before="0" w:beforeAutospacing="0" w:after="0" w:afterAutospacing="0"/>
        <w:jc w:val="center"/>
        <w:rPr>
          <w:rStyle w:val="Vrazn"/>
          <w:rFonts w:ascii="Balsamiq Sans" w:hAnsi="Balsamiq Sans"/>
          <w:sz w:val="28"/>
          <w:szCs w:val="28"/>
        </w:rPr>
      </w:pPr>
      <w:r w:rsidRPr="00FA7B12">
        <w:rPr>
          <w:rStyle w:val="Vrazn"/>
          <w:rFonts w:ascii="Balsamiq Sans" w:hAnsi="Balsamiq Sans"/>
          <w:sz w:val="28"/>
          <w:szCs w:val="28"/>
        </w:rPr>
        <w:t>Zverejnenie podmienok prijímania detí do materskej školy na školský rok 2026/2027</w:t>
      </w:r>
    </w:p>
    <w:p w14:paraId="40D5D2DF" w14:textId="77777777" w:rsidR="00FA7B12" w:rsidRPr="00FA7B12" w:rsidRDefault="00FA7B12" w:rsidP="009911C0">
      <w:pPr>
        <w:pStyle w:val="has-text-align-center"/>
        <w:shd w:val="clear" w:color="auto" w:fill="FFFFFF"/>
        <w:spacing w:before="0" w:beforeAutospacing="0" w:after="0" w:afterAutospacing="0"/>
        <w:jc w:val="center"/>
        <w:rPr>
          <w:rFonts w:ascii="Balsamiq Sans" w:hAnsi="Balsamiq Sans"/>
          <w:sz w:val="28"/>
          <w:szCs w:val="28"/>
        </w:rPr>
      </w:pPr>
    </w:p>
    <w:p w14:paraId="660785A2" w14:textId="77777777" w:rsidR="009911C0" w:rsidRPr="00FA7B12" w:rsidRDefault="009911C0" w:rsidP="009911C0">
      <w:pPr>
        <w:pStyle w:val="has-text-align-center"/>
        <w:shd w:val="clear" w:color="auto" w:fill="FFFFFF"/>
        <w:spacing w:before="0" w:beforeAutospacing="0" w:after="0" w:afterAutospacing="0"/>
        <w:jc w:val="center"/>
        <w:rPr>
          <w:rStyle w:val="Vrazn"/>
          <w:rFonts w:ascii="Balsamiq Sans" w:hAnsi="Balsamiq Sans"/>
          <w:sz w:val="28"/>
          <w:szCs w:val="28"/>
        </w:rPr>
      </w:pPr>
      <w:r w:rsidRPr="00FA7B12">
        <w:rPr>
          <w:rStyle w:val="Vrazn"/>
          <w:rFonts w:ascii="Balsamiq Sans" w:hAnsi="Balsamiq Sans"/>
          <w:sz w:val="28"/>
          <w:szCs w:val="28"/>
        </w:rPr>
        <w:t>O Z N Á M E N I</w:t>
      </w:r>
      <w:r w:rsidR="00FA7B12" w:rsidRPr="00FA7B12">
        <w:rPr>
          <w:rStyle w:val="Vrazn"/>
          <w:rFonts w:ascii="Balsamiq Sans" w:hAnsi="Balsamiq Sans" w:hint="eastAsia"/>
          <w:sz w:val="28"/>
          <w:szCs w:val="28"/>
        </w:rPr>
        <w:t> </w:t>
      </w:r>
      <w:r w:rsidRPr="00FA7B12">
        <w:rPr>
          <w:rStyle w:val="Vrazn"/>
          <w:rFonts w:ascii="Balsamiq Sans" w:hAnsi="Balsamiq Sans"/>
          <w:sz w:val="28"/>
          <w:szCs w:val="28"/>
        </w:rPr>
        <w:t>E</w:t>
      </w:r>
    </w:p>
    <w:p w14:paraId="499E82C6" w14:textId="77777777" w:rsidR="00FA7B12" w:rsidRPr="00FA7B12" w:rsidRDefault="00FA7B12" w:rsidP="009911C0">
      <w:pPr>
        <w:pStyle w:val="has-text-align-center"/>
        <w:shd w:val="clear" w:color="auto" w:fill="FFFFFF"/>
        <w:spacing w:before="0" w:beforeAutospacing="0" w:after="0" w:afterAutospacing="0"/>
        <w:jc w:val="center"/>
        <w:rPr>
          <w:rFonts w:ascii="Balsamiq Sans" w:hAnsi="Balsamiq Sans"/>
          <w:sz w:val="28"/>
          <w:szCs w:val="28"/>
        </w:rPr>
      </w:pPr>
    </w:p>
    <w:p w14:paraId="610BC77C" w14:textId="77777777" w:rsidR="009911C0" w:rsidRPr="00FA7B12" w:rsidRDefault="009911C0" w:rsidP="009911C0">
      <w:pPr>
        <w:pStyle w:val="Normlnywebov"/>
        <w:shd w:val="clear" w:color="auto" w:fill="FFFFFF"/>
        <w:spacing w:before="0" w:beforeAutospacing="0" w:after="0" w:afterAutospacing="0"/>
        <w:rPr>
          <w:rFonts w:ascii="Balsamiq Sans" w:hAnsi="Balsamiq Sans"/>
          <w:color w:val="777777"/>
          <w:sz w:val="28"/>
          <w:szCs w:val="28"/>
        </w:rPr>
      </w:pPr>
      <w:r w:rsidRPr="00FA7B12">
        <w:rPr>
          <w:rFonts w:ascii="Balsamiq Sans" w:hAnsi="Balsamiq Sans"/>
          <w:color w:val="777777"/>
          <w:sz w:val="28"/>
          <w:szCs w:val="28"/>
        </w:rPr>
        <w:t xml:space="preserve">Riaditeľka </w:t>
      </w:r>
      <w:r w:rsidR="00FA7B12" w:rsidRPr="00FA7B12">
        <w:rPr>
          <w:rFonts w:ascii="Balsamiq Sans" w:hAnsi="Balsamiq Sans"/>
          <w:color w:val="777777"/>
          <w:sz w:val="28"/>
          <w:szCs w:val="28"/>
        </w:rPr>
        <w:t>Súkromnej materskej školy</w:t>
      </w:r>
      <w:r w:rsidRPr="00FA7B12">
        <w:rPr>
          <w:rFonts w:ascii="Balsamiq Sans" w:hAnsi="Balsamiq Sans"/>
          <w:color w:val="777777"/>
          <w:sz w:val="28"/>
          <w:szCs w:val="28"/>
        </w:rPr>
        <w:t xml:space="preserve"> </w:t>
      </w:r>
      <w:r w:rsidR="00FA7B12" w:rsidRPr="00FA7B12">
        <w:rPr>
          <w:rFonts w:ascii="Balsamiq Sans" w:hAnsi="Balsamiq Sans"/>
          <w:color w:val="777777"/>
          <w:sz w:val="28"/>
          <w:szCs w:val="28"/>
        </w:rPr>
        <w:t>Nám</w:t>
      </w:r>
      <w:r w:rsidR="00FA7B12">
        <w:rPr>
          <w:rFonts w:ascii="Balsamiq Sans" w:hAnsi="Balsamiq Sans"/>
          <w:color w:val="777777"/>
          <w:sz w:val="28"/>
          <w:szCs w:val="28"/>
        </w:rPr>
        <w:t>. L. Svobodu 1, Banská Bystrica</w:t>
      </w:r>
      <w:r w:rsidRPr="00FA7B12">
        <w:rPr>
          <w:rFonts w:ascii="Balsamiq Sans" w:hAnsi="Balsamiq Sans"/>
          <w:color w:val="777777"/>
          <w:sz w:val="28"/>
          <w:szCs w:val="28"/>
        </w:rPr>
        <w:t xml:space="preserve"> v súlade s § 59 ods. 2 zákona č. 245/2008 Z. z. oznamuje zákonným zástupcom, že prijímanie detí do materskej školy na predprimárne vzdelávanie na školský rok  </w:t>
      </w:r>
      <w:r w:rsidRPr="00FA7B12">
        <w:rPr>
          <w:rStyle w:val="Vrazn"/>
          <w:rFonts w:ascii="Balsamiq Sans" w:hAnsi="Balsamiq Sans"/>
          <w:color w:val="777777"/>
          <w:sz w:val="28"/>
          <w:szCs w:val="28"/>
        </w:rPr>
        <w:t>2026/2027</w:t>
      </w:r>
      <w:r w:rsidRPr="00FA7B12">
        <w:rPr>
          <w:rFonts w:ascii="Balsamiq Sans" w:hAnsi="Balsamiq Sans"/>
          <w:color w:val="777777"/>
          <w:sz w:val="28"/>
          <w:szCs w:val="28"/>
        </w:rPr>
        <w:t> </w:t>
      </w:r>
      <w:r w:rsidR="005B0103">
        <w:rPr>
          <w:rFonts w:ascii="Balsamiq Sans" w:hAnsi="Balsamiq Sans"/>
          <w:color w:val="777777"/>
          <w:sz w:val="28"/>
          <w:szCs w:val="28"/>
        </w:rPr>
        <w:t>a</w:t>
      </w:r>
      <w:r w:rsidR="005B0103">
        <w:rPr>
          <w:rFonts w:ascii="Balsamiq Sans" w:hAnsi="Balsamiq Sans" w:hint="eastAsia"/>
          <w:color w:val="777777"/>
          <w:sz w:val="28"/>
          <w:szCs w:val="28"/>
        </w:rPr>
        <w:t> </w:t>
      </w:r>
      <w:r w:rsidR="005B0103">
        <w:rPr>
          <w:rFonts w:ascii="Balsamiq Sans" w:hAnsi="Balsamiq Sans"/>
          <w:color w:val="777777"/>
          <w:sz w:val="28"/>
          <w:szCs w:val="28"/>
        </w:rPr>
        <w:t>ústny pohovor zákonného zástupcu dieťaťa spolu s</w:t>
      </w:r>
      <w:r w:rsidR="005B0103">
        <w:rPr>
          <w:rFonts w:ascii="Balsamiq Sans" w:hAnsi="Balsamiq Sans" w:hint="eastAsia"/>
          <w:color w:val="777777"/>
          <w:sz w:val="28"/>
          <w:szCs w:val="28"/>
        </w:rPr>
        <w:t> </w:t>
      </w:r>
      <w:r w:rsidR="005B0103">
        <w:rPr>
          <w:rFonts w:ascii="Balsamiq Sans" w:hAnsi="Balsamiq Sans"/>
          <w:color w:val="777777"/>
          <w:sz w:val="28"/>
          <w:szCs w:val="28"/>
        </w:rPr>
        <w:t>dieťaťom bude prebiehať v dňoch</w:t>
      </w:r>
    </w:p>
    <w:p w14:paraId="1BF0CCEC" w14:textId="77777777" w:rsidR="009911C0" w:rsidRPr="00FA7B12" w:rsidRDefault="009911C0" w:rsidP="006F4E8D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A0A0A"/>
          <w:sz w:val="28"/>
          <w:szCs w:val="28"/>
          <w:lang w:eastAsia="sk-SK"/>
        </w:rPr>
      </w:pPr>
    </w:p>
    <w:p w14:paraId="7FF22A49" w14:textId="77777777" w:rsidR="00DF7DB9" w:rsidRPr="00FA7B12" w:rsidRDefault="00DF7DB9" w:rsidP="00DF7DB9">
      <w:pPr>
        <w:pStyle w:val="Normlnywebov"/>
        <w:shd w:val="clear" w:color="auto" w:fill="FFFFFF"/>
        <w:spacing w:before="0" w:beforeAutospacing="0" w:after="0" w:afterAutospacing="0"/>
        <w:rPr>
          <w:rFonts w:ascii="Balsamiq Sans" w:hAnsi="Balsamiq Sans"/>
          <w:color w:val="777777"/>
          <w:sz w:val="28"/>
          <w:szCs w:val="28"/>
        </w:rPr>
      </w:pPr>
      <w:r w:rsidRPr="00FA7B12">
        <w:rPr>
          <w:rStyle w:val="Vrazn"/>
          <w:rFonts w:ascii="Balsamiq Sans" w:hAnsi="Balsamiq Sans"/>
          <w:color w:val="777777"/>
          <w:sz w:val="28"/>
          <w:szCs w:val="28"/>
        </w:rPr>
        <w:t xml:space="preserve">           05.05.2026  (utorok)          od  </w:t>
      </w:r>
      <w:r w:rsidR="00FA7B12" w:rsidRPr="00FA7B12">
        <w:rPr>
          <w:rStyle w:val="Vrazn"/>
          <w:rFonts w:ascii="Balsamiq Sans" w:hAnsi="Balsamiq Sans"/>
          <w:color w:val="777777"/>
          <w:sz w:val="28"/>
          <w:szCs w:val="28"/>
        </w:rPr>
        <w:t>09</w:t>
      </w:r>
      <w:r w:rsidRPr="00FA7B12">
        <w:rPr>
          <w:rStyle w:val="Vrazn"/>
          <w:rFonts w:ascii="Balsamiq Sans" w:hAnsi="Balsamiq Sans"/>
          <w:color w:val="777777"/>
          <w:sz w:val="28"/>
          <w:szCs w:val="28"/>
        </w:rPr>
        <w:t>.00  –  15.00 hod</w:t>
      </w:r>
    </w:p>
    <w:p w14:paraId="084D2756" w14:textId="77777777" w:rsidR="00DF7DB9" w:rsidRPr="00FA7B12" w:rsidRDefault="00DF7DB9" w:rsidP="00DF7DB9">
      <w:pPr>
        <w:pStyle w:val="Normlnywebov"/>
        <w:shd w:val="clear" w:color="auto" w:fill="FFFFFF"/>
        <w:spacing w:before="0" w:beforeAutospacing="0" w:after="0" w:afterAutospacing="0"/>
        <w:rPr>
          <w:rFonts w:ascii="Balsamiq Sans" w:hAnsi="Balsamiq Sans"/>
          <w:color w:val="777777"/>
          <w:sz w:val="28"/>
          <w:szCs w:val="28"/>
        </w:rPr>
      </w:pPr>
      <w:r w:rsidRPr="00FA7B12">
        <w:rPr>
          <w:rStyle w:val="Vrazn"/>
          <w:rFonts w:ascii="Balsamiq Sans" w:hAnsi="Balsamiq Sans"/>
          <w:color w:val="777777"/>
          <w:sz w:val="28"/>
          <w:szCs w:val="28"/>
        </w:rPr>
        <w:t>           06.05.2026   (streda)         od  0</w:t>
      </w:r>
      <w:r w:rsidR="00FA7B12" w:rsidRPr="00FA7B12">
        <w:rPr>
          <w:rStyle w:val="Vrazn"/>
          <w:rFonts w:ascii="Balsamiq Sans" w:hAnsi="Balsamiq Sans"/>
          <w:color w:val="777777"/>
          <w:sz w:val="28"/>
          <w:szCs w:val="28"/>
        </w:rPr>
        <w:t>9</w:t>
      </w:r>
      <w:r w:rsidRPr="00FA7B12">
        <w:rPr>
          <w:rStyle w:val="Vrazn"/>
          <w:rFonts w:ascii="Balsamiq Sans" w:hAnsi="Balsamiq Sans"/>
          <w:color w:val="777777"/>
          <w:sz w:val="28"/>
          <w:szCs w:val="28"/>
        </w:rPr>
        <w:t>.00  –  </w:t>
      </w:r>
      <w:r w:rsidR="00FA7B12" w:rsidRPr="00FA7B12">
        <w:rPr>
          <w:rStyle w:val="Vrazn"/>
          <w:rFonts w:ascii="Balsamiq Sans" w:hAnsi="Balsamiq Sans"/>
          <w:color w:val="777777"/>
          <w:sz w:val="28"/>
          <w:szCs w:val="28"/>
        </w:rPr>
        <w:t>15</w:t>
      </w:r>
      <w:r w:rsidRPr="00FA7B12">
        <w:rPr>
          <w:rStyle w:val="Vrazn"/>
          <w:rFonts w:ascii="Balsamiq Sans" w:hAnsi="Balsamiq Sans"/>
          <w:color w:val="777777"/>
          <w:sz w:val="28"/>
          <w:szCs w:val="28"/>
        </w:rPr>
        <w:t>.00 hod</w:t>
      </w:r>
    </w:p>
    <w:p w14:paraId="12EAC89D" w14:textId="77777777" w:rsidR="00DF7DB9" w:rsidRDefault="00DF7DB9" w:rsidP="00DF7DB9">
      <w:pPr>
        <w:pStyle w:val="Normlnywebov"/>
        <w:shd w:val="clear" w:color="auto" w:fill="FFFFFF"/>
        <w:spacing w:before="0" w:beforeAutospacing="0" w:after="0" w:afterAutospacing="0"/>
        <w:rPr>
          <w:rStyle w:val="Vrazn"/>
          <w:rFonts w:ascii="Balsamiq Sans" w:hAnsi="Balsamiq Sans"/>
          <w:color w:val="777777"/>
          <w:sz w:val="28"/>
          <w:szCs w:val="28"/>
        </w:rPr>
      </w:pPr>
      <w:r w:rsidRPr="00FA7B12">
        <w:rPr>
          <w:rStyle w:val="Vrazn"/>
          <w:rFonts w:ascii="Balsamiq Sans" w:hAnsi="Balsamiq Sans"/>
          <w:color w:val="777777"/>
          <w:sz w:val="28"/>
          <w:szCs w:val="28"/>
        </w:rPr>
        <w:t>           08.05.2026   (piatok)         od  0</w:t>
      </w:r>
      <w:r w:rsidR="00FA7B12" w:rsidRPr="00FA7B12">
        <w:rPr>
          <w:rStyle w:val="Vrazn"/>
          <w:rFonts w:ascii="Balsamiq Sans" w:hAnsi="Balsamiq Sans"/>
          <w:color w:val="777777"/>
          <w:sz w:val="28"/>
          <w:szCs w:val="28"/>
        </w:rPr>
        <w:t>9</w:t>
      </w:r>
      <w:r w:rsidRPr="00FA7B12">
        <w:rPr>
          <w:rStyle w:val="Vrazn"/>
          <w:rFonts w:ascii="Balsamiq Sans" w:hAnsi="Balsamiq Sans"/>
          <w:color w:val="777777"/>
          <w:sz w:val="28"/>
          <w:szCs w:val="28"/>
        </w:rPr>
        <w:t xml:space="preserve">.00  –  </w:t>
      </w:r>
      <w:r w:rsidR="00FA7B12" w:rsidRPr="00FA7B12">
        <w:rPr>
          <w:rStyle w:val="Vrazn"/>
          <w:rFonts w:ascii="Balsamiq Sans" w:hAnsi="Balsamiq Sans"/>
          <w:color w:val="777777"/>
          <w:sz w:val="28"/>
          <w:szCs w:val="28"/>
        </w:rPr>
        <w:t>15</w:t>
      </w:r>
      <w:r w:rsidRPr="00FA7B12">
        <w:rPr>
          <w:rStyle w:val="Vrazn"/>
          <w:rFonts w:ascii="Balsamiq Sans" w:hAnsi="Balsamiq Sans"/>
          <w:color w:val="777777"/>
          <w:sz w:val="28"/>
          <w:szCs w:val="28"/>
        </w:rPr>
        <w:t>.00 hod</w:t>
      </w:r>
    </w:p>
    <w:p w14:paraId="541EF59E" w14:textId="77777777" w:rsidR="00743445" w:rsidRPr="00FA7B12" w:rsidRDefault="00743445" w:rsidP="00DF7DB9">
      <w:pPr>
        <w:pStyle w:val="Normlnywebov"/>
        <w:shd w:val="clear" w:color="auto" w:fill="FFFFFF"/>
        <w:spacing w:before="0" w:beforeAutospacing="0" w:after="0" w:afterAutospacing="0"/>
        <w:rPr>
          <w:rFonts w:ascii="Balsamiq Sans" w:hAnsi="Balsamiq Sans"/>
          <w:color w:val="777777"/>
          <w:sz w:val="28"/>
          <w:szCs w:val="28"/>
        </w:rPr>
      </w:pPr>
    </w:p>
    <w:p w14:paraId="42C18C49" w14:textId="77777777" w:rsidR="00743445" w:rsidRPr="00743445" w:rsidRDefault="00743445" w:rsidP="00743445">
      <w:pPr>
        <w:shd w:val="clear" w:color="auto" w:fill="FFFFFF"/>
        <w:spacing w:after="0" w:line="240" w:lineRule="auto"/>
        <w:rPr>
          <w:rFonts w:ascii="Balsamiq Sans" w:eastAsia="Times New Roman" w:hAnsi="Balsamiq Sans" w:cs="Times New Roman"/>
          <w:sz w:val="28"/>
          <w:szCs w:val="28"/>
          <w:lang w:eastAsia="sk-SK"/>
        </w:rPr>
      </w:pPr>
      <w:r w:rsidRPr="00FA7B12">
        <w:rPr>
          <w:rFonts w:ascii="Balsamiq Sans" w:eastAsia="Times New Roman" w:hAnsi="Balsamiq Sans" w:cs="Times New Roman"/>
          <w:b/>
          <w:bCs/>
          <w:sz w:val="28"/>
          <w:szCs w:val="28"/>
          <w:lang w:eastAsia="sk-SK"/>
        </w:rPr>
        <w:t>Podmienky prijímania dieťaťa na predprimárne vzdelávanie:</w:t>
      </w:r>
    </w:p>
    <w:p w14:paraId="162F96DA" w14:textId="77777777" w:rsidR="00743445" w:rsidRPr="00743445" w:rsidRDefault="00743445" w:rsidP="007434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Balsamiq Sans" w:eastAsia="Times New Roman" w:hAnsi="Balsamiq Sans" w:cs="Times New Roman"/>
          <w:color w:val="777777"/>
          <w:sz w:val="28"/>
          <w:szCs w:val="28"/>
          <w:lang w:eastAsia="sk-SK"/>
        </w:rPr>
      </w:pPr>
      <w:r w:rsidRPr="00743445">
        <w:rPr>
          <w:rFonts w:ascii="Balsamiq Sans" w:eastAsia="Times New Roman" w:hAnsi="Balsamiq Sans" w:cs="Times New Roman"/>
          <w:color w:val="777777"/>
          <w:sz w:val="28"/>
          <w:szCs w:val="28"/>
          <w:lang w:eastAsia="sk-SK"/>
        </w:rPr>
        <w:t>Na predprimárne vzdelávanie sa prednostne prijímajú deti, pre ktoré je plnenie predprimárneho vzdelávania povinné, deti</w:t>
      </w:r>
      <w:r w:rsidR="00FA7B12">
        <w:rPr>
          <w:rFonts w:ascii="Balsamiq Sans" w:eastAsia="Times New Roman" w:hAnsi="Balsamiq Sans" w:cs="Times New Roman"/>
          <w:color w:val="777777"/>
          <w:sz w:val="28"/>
          <w:szCs w:val="28"/>
          <w:lang w:eastAsia="sk-SK"/>
        </w:rPr>
        <w:t xml:space="preserve"> ktorých súrodenci už navštevujú materskú školu</w:t>
      </w:r>
      <w:r w:rsidRPr="00743445">
        <w:rPr>
          <w:rFonts w:ascii="Balsamiq Sans" w:eastAsia="Times New Roman" w:hAnsi="Balsamiq Sans" w:cs="Times New Roman"/>
          <w:color w:val="777777"/>
          <w:sz w:val="28"/>
          <w:szCs w:val="28"/>
          <w:lang w:eastAsia="sk-SK"/>
        </w:rPr>
        <w:t xml:space="preserve">, </w:t>
      </w:r>
      <w:r w:rsidR="00FA7B12" w:rsidRPr="00743445">
        <w:rPr>
          <w:rFonts w:ascii="Balsamiq Sans" w:eastAsia="Times New Roman" w:hAnsi="Balsamiq Sans" w:cs="Times New Roman"/>
          <w:color w:val="777777"/>
          <w:sz w:val="28"/>
          <w:szCs w:val="28"/>
          <w:lang w:eastAsia="sk-SK"/>
        </w:rPr>
        <w:t xml:space="preserve">a následne </w:t>
      </w:r>
      <w:r w:rsidR="00FA7B12">
        <w:rPr>
          <w:rFonts w:ascii="Balsamiq Sans" w:eastAsia="Times New Roman" w:hAnsi="Balsamiq Sans" w:cs="Times New Roman"/>
          <w:color w:val="777777"/>
          <w:sz w:val="28"/>
          <w:szCs w:val="28"/>
          <w:lang w:eastAsia="sk-SK"/>
        </w:rPr>
        <w:t xml:space="preserve">deti, </w:t>
      </w:r>
      <w:r w:rsidRPr="00743445">
        <w:rPr>
          <w:rFonts w:ascii="Balsamiq Sans" w:eastAsia="Times New Roman" w:hAnsi="Balsamiq Sans" w:cs="Times New Roman"/>
          <w:color w:val="777777"/>
          <w:sz w:val="28"/>
          <w:szCs w:val="28"/>
          <w:lang w:eastAsia="sk-SK"/>
        </w:rPr>
        <w:t>ktoré majú právo na prijatie na predprimárne vzdelávanie.</w:t>
      </w:r>
    </w:p>
    <w:p w14:paraId="3ABAE3DD" w14:textId="77777777" w:rsidR="00743445" w:rsidRPr="00743445" w:rsidRDefault="00743445" w:rsidP="007434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Balsamiq Sans" w:eastAsia="Times New Roman" w:hAnsi="Balsamiq Sans" w:cs="Times New Roman"/>
          <w:color w:val="777777"/>
          <w:sz w:val="28"/>
          <w:szCs w:val="28"/>
          <w:lang w:eastAsia="sk-SK"/>
        </w:rPr>
      </w:pPr>
      <w:r w:rsidRPr="00743445">
        <w:rPr>
          <w:rFonts w:ascii="Balsamiq Sans" w:eastAsia="Times New Roman" w:hAnsi="Balsamiq Sans" w:cs="Times New Roman"/>
          <w:color w:val="777777"/>
          <w:sz w:val="28"/>
          <w:szCs w:val="28"/>
          <w:lang w:eastAsia="sk-SK"/>
        </w:rPr>
        <w:t xml:space="preserve">ak dieťa po </w:t>
      </w:r>
      <w:proofErr w:type="spellStart"/>
      <w:r w:rsidRPr="00743445">
        <w:rPr>
          <w:rFonts w:ascii="Balsamiq Sans" w:eastAsia="Times New Roman" w:hAnsi="Balsamiq Sans" w:cs="Times New Roman"/>
          <w:color w:val="777777"/>
          <w:sz w:val="28"/>
          <w:szCs w:val="28"/>
          <w:lang w:eastAsia="sk-SK"/>
        </w:rPr>
        <w:t>dovršení</w:t>
      </w:r>
      <w:proofErr w:type="spellEnd"/>
      <w:r w:rsidRPr="00743445">
        <w:rPr>
          <w:rFonts w:ascii="Balsamiq Sans" w:eastAsia="Times New Roman" w:hAnsi="Balsamiq Sans" w:cs="Times New Roman"/>
          <w:color w:val="777777"/>
          <w:sz w:val="28"/>
          <w:szCs w:val="28"/>
          <w:lang w:eastAsia="sk-SK"/>
        </w:rPr>
        <w:t xml:space="preserve"> šiesteho roka veku nedosiahlo školskú spôsobilosť, riaditeľ materskej školy rozhodne o pokračovaní plnenia povinného predprimárneho vzdelávania v materskej škole na základe písomného súhlasu príslušného zariadenia výchovného poradenstva a prevencie, písomného súhlasu všeobecného lekára pre deti a dorast a s informovaným súhlasom zákonného zástupcu alebo zástupcu zariadenia,</w:t>
      </w:r>
    </w:p>
    <w:p w14:paraId="2EC477BE" w14:textId="77777777" w:rsidR="00743445" w:rsidRPr="00743445" w:rsidRDefault="00743445" w:rsidP="007434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Balsamiq Sans" w:eastAsia="Times New Roman" w:hAnsi="Balsamiq Sans" w:cs="Times New Roman"/>
          <w:color w:val="777777"/>
          <w:sz w:val="28"/>
          <w:szCs w:val="28"/>
          <w:lang w:eastAsia="sk-SK"/>
        </w:rPr>
      </w:pPr>
      <w:r w:rsidRPr="00743445">
        <w:rPr>
          <w:rFonts w:ascii="Balsamiq Sans" w:eastAsia="Times New Roman" w:hAnsi="Balsamiq Sans" w:cs="Times New Roman"/>
          <w:color w:val="777777"/>
          <w:sz w:val="28"/>
          <w:szCs w:val="28"/>
          <w:lang w:eastAsia="sk-SK"/>
        </w:rPr>
        <w:t>do Materskej školy možno prijať dieťa po dovŕšení dvoch rokov veku, ak sú na škole vytvorené vhodné materiálne, personálne  a iné potrebné podmienky materskej školy,</w:t>
      </w:r>
    </w:p>
    <w:p w14:paraId="4232816D" w14:textId="77777777" w:rsidR="00743445" w:rsidRPr="00743445" w:rsidRDefault="00743445" w:rsidP="00743445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Balsamiq Sans" w:eastAsia="Times New Roman" w:hAnsi="Balsamiq Sans" w:cs="Times New Roman"/>
          <w:color w:val="777777"/>
          <w:sz w:val="28"/>
          <w:szCs w:val="28"/>
          <w:lang w:eastAsia="sk-SK"/>
        </w:rPr>
      </w:pPr>
      <w:r w:rsidRPr="00743445">
        <w:rPr>
          <w:rFonts w:ascii="Balsamiq Sans" w:eastAsia="Times New Roman" w:hAnsi="Balsamiq Sans" w:cs="Times New Roman"/>
          <w:color w:val="777777"/>
          <w:sz w:val="28"/>
          <w:szCs w:val="28"/>
          <w:lang w:eastAsia="sk-SK"/>
        </w:rPr>
        <w:t xml:space="preserve">prihláška na vzdelávanie detí do materskej školy sa podáva prostredníctvom formulára, ktorý </w:t>
      </w:r>
      <w:r w:rsidR="00D65802">
        <w:rPr>
          <w:rFonts w:ascii="Balsamiq Sans" w:eastAsia="Times New Roman" w:hAnsi="Balsamiq Sans" w:cs="Times New Roman"/>
          <w:color w:val="777777"/>
          <w:sz w:val="28"/>
          <w:szCs w:val="28"/>
          <w:lang w:eastAsia="sk-SK"/>
        </w:rPr>
        <w:t>je</w:t>
      </w:r>
      <w:r w:rsidRPr="00743445">
        <w:rPr>
          <w:rFonts w:ascii="Balsamiq Sans" w:eastAsia="Times New Roman" w:hAnsi="Balsamiq Sans" w:cs="Times New Roman"/>
          <w:color w:val="777777"/>
          <w:sz w:val="28"/>
          <w:szCs w:val="28"/>
          <w:lang w:eastAsia="sk-SK"/>
        </w:rPr>
        <w:t xml:space="preserve"> zverejnený na webovom sídle Ministerstva školstva, výskumu, vývoja a mládeže  SR: </w:t>
      </w:r>
      <w:hyperlink r:id="rId5" w:history="1">
        <w:r w:rsidRPr="00FA7B12">
          <w:rPr>
            <w:rFonts w:ascii="Balsamiq Sans" w:eastAsia="Times New Roman" w:hAnsi="Balsamiq Sans" w:cs="Times New Roman"/>
            <w:color w:val="FF5F2E"/>
            <w:sz w:val="28"/>
            <w:szCs w:val="28"/>
            <w:lang w:eastAsia="sk-SK"/>
          </w:rPr>
          <w:t>https://eprihlasky.iedu.sk/</w:t>
        </w:r>
      </w:hyperlink>
      <w:r w:rsidRPr="00743445">
        <w:rPr>
          <w:rFonts w:ascii="Balsamiq Sans" w:eastAsia="Times New Roman" w:hAnsi="Balsamiq Sans" w:cs="Times New Roman"/>
          <w:color w:val="777777"/>
          <w:sz w:val="28"/>
          <w:szCs w:val="28"/>
          <w:lang w:eastAsia="sk-SK"/>
        </w:rPr>
        <w:t>,</w:t>
      </w:r>
    </w:p>
    <w:p w14:paraId="269BFE6D" w14:textId="77777777" w:rsidR="00743445" w:rsidRDefault="00743445" w:rsidP="00743445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Balsamiq Sans" w:eastAsia="Times New Roman" w:hAnsi="Balsamiq Sans" w:cs="Times New Roman"/>
          <w:color w:val="777777"/>
          <w:sz w:val="28"/>
          <w:szCs w:val="28"/>
          <w:lang w:eastAsia="sk-SK"/>
        </w:rPr>
      </w:pPr>
      <w:r w:rsidRPr="00743445">
        <w:rPr>
          <w:rFonts w:ascii="Balsamiq Sans" w:eastAsia="Times New Roman" w:hAnsi="Balsamiq Sans" w:cs="Times New Roman"/>
          <w:color w:val="777777"/>
          <w:sz w:val="28"/>
          <w:szCs w:val="28"/>
          <w:lang w:eastAsia="sk-SK"/>
        </w:rPr>
        <w:t>materská škola prijme aj listinnú prihlášku na formulári schválenom a zverejnenom ministerstvom  školstva, ktorej neoddeliteľnou súčasťou je potvrdenie o zdravotnej spôsobilosti od </w:t>
      </w:r>
      <w:r w:rsidRPr="00FA7B12">
        <w:rPr>
          <w:rFonts w:ascii="Balsamiq Sans" w:eastAsia="Times New Roman" w:hAnsi="Balsamiq Sans" w:cs="Times New Roman"/>
          <w:b/>
          <w:bCs/>
          <w:color w:val="777777"/>
          <w:sz w:val="28"/>
          <w:szCs w:val="28"/>
          <w:lang w:eastAsia="sk-SK"/>
        </w:rPr>
        <w:t>pediatra</w:t>
      </w:r>
      <w:r w:rsidRPr="00743445">
        <w:rPr>
          <w:rFonts w:ascii="Balsamiq Sans" w:eastAsia="Times New Roman" w:hAnsi="Balsamiq Sans" w:cs="Times New Roman"/>
          <w:color w:val="777777"/>
          <w:sz w:val="28"/>
          <w:szCs w:val="28"/>
          <w:lang w:eastAsia="sk-SK"/>
        </w:rPr>
        <w:t>, ktoré obsahuje aj údaj o povinnom očkovaní dieťaťa.</w:t>
      </w:r>
    </w:p>
    <w:p w14:paraId="497C6E8B" w14:textId="77777777" w:rsidR="00D65802" w:rsidRPr="00743445" w:rsidRDefault="00D65802" w:rsidP="00D65802">
      <w:pPr>
        <w:shd w:val="clear" w:color="auto" w:fill="FFFFFF"/>
        <w:spacing w:beforeAutospacing="1" w:after="0" w:afterAutospacing="1" w:line="240" w:lineRule="auto"/>
        <w:ind w:left="360"/>
        <w:rPr>
          <w:rFonts w:ascii="Balsamiq Sans" w:eastAsia="Times New Roman" w:hAnsi="Balsamiq Sans" w:cs="Times New Roman"/>
          <w:color w:val="777777"/>
          <w:sz w:val="28"/>
          <w:szCs w:val="28"/>
          <w:lang w:eastAsia="sk-SK"/>
        </w:rPr>
      </w:pPr>
    </w:p>
    <w:p w14:paraId="5D3E3422" w14:textId="0598EC48" w:rsidR="003B16DF" w:rsidRPr="0006693C" w:rsidRDefault="00743445" w:rsidP="0006693C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Balsamiq Sans" w:eastAsia="Times New Roman" w:hAnsi="Balsamiq Sans" w:cs="Times New Roman"/>
          <w:color w:val="777777"/>
          <w:sz w:val="28"/>
          <w:szCs w:val="28"/>
          <w:lang w:eastAsia="sk-SK"/>
        </w:rPr>
      </w:pPr>
      <w:r w:rsidRPr="00FA7B12">
        <w:rPr>
          <w:rFonts w:ascii="Balsamiq Sans" w:eastAsia="Times New Roman" w:hAnsi="Balsamiq Sans" w:cs="Times New Roman"/>
          <w:b/>
          <w:bCs/>
          <w:color w:val="777777"/>
          <w:sz w:val="28"/>
          <w:szCs w:val="28"/>
          <w:lang w:eastAsia="sk-SK"/>
        </w:rPr>
        <w:t>POZOR NA AKTUÁLNOSŤ FORMULÁRA PRIHLÁŠKY!</w:t>
      </w:r>
    </w:p>
    <w:sectPr w:rsidR="003B16DF" w:rsidRPr="0006693C" w:rsidSect="003B1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lsamiq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36388"/>
    <w:multiLevelType w:val="multilevel"/>
    <w:tmpl w:val="9B5CB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134545"/>
    <w:multiLevelType w:val="multilevel"/>
    <w:tmpl w:val="48A2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663342">
    <w:abstractNumId w:val="0"/>
  </w:num>
  <w:num w:numId="2" w16cid:durableId="1314598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9F6"/>
    <w:rsid w:val="0006693C"/>
    <w:rsid w:val="00277349"/>
    <w:rsid w:val="003B16DF"/>
    <w:rsid w:val="003B7F9D"/>
    <w:rsid w:val="003F0645"/>
    <w:rsid w:val="0053010D"/>
    <w:rsid w:val="005B0103"/>
    <w:rsid w:val="00684ED8"/>
    <w:rsid w:val="006F4E8D"/>
    <w:rsid w:val="00743445"/>
    <w:rsid w:val="009911C0"/>
    <w:rsid w:val="00AA09F6"/>
    <w:rsid w:val="00D65802"/>
    <w:rsid w:val="00D74288"/>
    <w:rsid w:val="00DF797A"/>
    <w:rsid w:val="00DF7DB9"/>
    <w:rsid w:val="00FA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3AAA"/>
  <w15:docId w15:val="{2E06DE26-96E5-4151-9C4E-70CC6401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B16DF"/>
  </w:style>
  <w:style w:type="paragraph" w:styleId="Nadpis2">
    <w:name w:val="heading 2"/>
    <w:basedOn w:val="Normlny"/>
    <w:link w:val="Nadpis2Char"/>
    <w:uiPriority w:val="9"/>
    <w:qFormat/>
    <w:rsid w:val="006F4E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AA09F6"/>
    <w:rPr>
      <w:b/>
      <w:bCs/>
    </w:rPr>
  </w:style>
  <w:style w:type="character" w:customStyle="1" w:styleId="t286pc">
    <w:name w:val="t286pc"/>
    <w:basedOn w:val="Predvolenpsmoodseku"/>
    <w:rsid w:val="00AA09F6"/>
  </w:style>
  <w:style w:type="character" w:customStyle="1" w:styleId="Nadpis2Char">
    <w:name w:val="Nadpis 2 Char"/>
    <w:basedOn w:val="Predvolenpsmoodseku"/>
    <w:link w:val="Nadpis2"/>
    <w:uiPriority w:val="9"/>
    <w:rsid w:val="006F4E8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6F4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6F4E8D"/>
    <w:rPr>
      <w:color w:val="0000FF"/>
      <w:u w:val="single"/>
    </w:rPr>
  </w:style>
  <w:style w:type="paragraph" w:customStyle="1" w:styleId="has-text-align-center">
    <w:name w:val="has-text-align-center"/>
    <w:basedOn w:val="Normlny"/>
    <w:rsid w:val="00991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has-vivid-purple-color">
    <w:name w:val="has-vivid-purple-color"/>
    <w:basedOn w:val="Normlny"/>
    <w:rsid w:val="00743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1379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4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1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8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77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48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18" w:color="126D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45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4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2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03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35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18" w:color="126D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523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46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1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773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18" w:color="126D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655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8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2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75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17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51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18" w:color="126D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59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8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47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rihlasky.iedu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urbanim</dc:creator>
  <cp:lastModifiedBy>Kováčik Juraj</cp:lastModifiedBy>
  <cp:revision>11</cp:revision>
  <dcterms:created xsi:type="dcterms:W3CDTF">2026-04-23T06:46:00Z</dcterms:created>
  <dcterms:modified xsi:type="dcterms:W3CDTF">2026-04-24T09:59:00Z</dcterms:modified>
</cp:coreProperties>
</file>